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91" w:rsidRPr="008D2C91" w:rsidRDefault="008D2C91" w:rsidP="008D2C91">
      <w:pPr>
        <w:spacing w:before="100" w:beforeAutospacing="1" w:after="100" w:afterAutospacing="1" w:line="240" w:lineRule="auto"/>
        <w:jc w:val="center"/>
        <w:rPr>
          <w:rFonts w:ascii="Arial" w:eastAsia="Times New Roman" w:hAnsi="Arial" w:cs="Arial"/>
          <w:color w:val="264969"/>
          <w:sz w:val="27"/>
          <w:szCs w:val="27"/>
          <w:lang w:eastAsia="ru-RU"/>
        </w:rPr>
      </w:pPr>
      <w:r w:rsidRPr="008D2C91">
        <w:rPr>
          <w:rFonts w:ascii="Arial" w:eastAsia="Times New Roman" w:hAnsi="Arial" w:cs="Arial"/>
          <w:noProof/>
          <w:color w:val="264969"/>
          <w:sz w:val="27"/>
          <w:szCs w:val="27"/>
          <w:lang w:eastAsia="ru-RU"/>
        </w:rPr>
        <w:drawing>
          <wp:inline distT="0" distB="0" distL="0" distR="0" wp14:anchorId="3647253B" wp14:editId="626C1FF3">
            <wp:extent cx="629920" cy="840105"/>
            <wp:effectExtent l="0" t="0" r="0" b="0"/>
            <wp:docPr id="1" name="Рисунок 1" descr="http://kmr.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mr.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 cy="840105"/>
                    </a:xfrm>
                    <a:prstGeom prst="rect">
                      <a:avLst/>
                    </a:prstGeom>
                    <a:noFill/>
                    <a:ln>
                      <a:noFill/>
                    </a:ln>
                  </pic:spPr>
                </pic:pic>
              </a:graphicData>
            </a:graphic>
          </wp:inline>
        </w:drawing>
      </w:r>
    </w:p>
    <w:p w:rsidR="008D2C91" w:rsidRPr="008D2C91" w:rsidRDefault="008D2C91" w:rsidP="008D2C91">
      <w:pPr>
        <w:spacing w:before="100" w:beforeAutospacing="1" w:after="100" w:afterAutospacing="1" w:line="240" w:lineRule="auto"/>
        <w:jc w:val="center"/>
        <w:rPr>
          <w:rFonts w:ascii="Arial" w:eastAsia="Times New Roman" w:hAnsi="Arial" w:cs="Arial"/>
          <w:color w:val="264969"/>
          <w:sz w:val="27"/>
          <w:szCs w:val="27"/>
          <w:lang w:eastAsia="ru-RU"/>
        </w:rPr>
      </w:pPr>
      <w:bookmarkStart w:id="0" w:name="2"/>
      <w:bookmarkEnd w:id="0"/>
      <w:r w:rsidRPr="008D2C91">
        <w:rPr>
          <w:rFonts w:ascii="Arial" w:eastAsia="Times New Roman" w:hAnsi="Arial" w:cs="Arial"/>
          <w:b/>
          <w:bCs/>
          <w:color w:val="264969"/>
          <w:sz w:val="27"/>
          <w:szCs w:val="27"/>
          <w:lang w:eastAsia="ru-RU"/>
        </w:rPr>
        <w:t>КИЇВСЬКА МІСЬКА РАДА</w:t>
      </w:r>
      <w:r w:rsidRPr="008D2C91">
        <w:rPr>
          <w:rFonts w:ascii="Arial" w:eastAsia="Times New Roman" w:hAnsi="Arial" w:cs="Arial"/>
          <w:b/>
          <w:bCs/>
          <w:color w:val="264969"/>
          <w:sz w:val="27"/>
          <w:szCs w:val="27"/>
          <w:lang w:eastAsia="ru-RU"/>
        </w:rPr>
        <w:br/>
        <w:t>II сесія VII скликання</w:t>
      </w:r>
    </w:p>
    <w:p w:rsidR="008D2C91" w:rsidRPr="008D2C91" w:rsidRDefault="008D2C91" w:rsidP="008D2C91">
      <w:pPr>
        <w:spacing w:before="100" w:beforeAutospacing="1" w:after="100" w:afterAutospacing="1" w:line="240" w:lineRule="auto"/>
        <w:jc w:val="center"/>
        <w:outlineLvl w:val="1"/>
        <w:rPr>
          <w:rFonts w:ascii="Arial" w:eastAsia="Times New Roman" w:hAnsi="Arial" w:cs="Arial"/>
          <w:b/>
          <w:bCs/>
          <w:color w:val="264969"/>
          <w:sz w:val="36"/>
          <w:szCs w:val="36"/>
          <w:lang w:eastAsia="ru-RU"/>
        </w:rPr>
      </w:pPr>
      <w:bookmarkStart w:id="1" w:name="3"/>
      <w:bookmarkEnd w:id="1"/>
      <w:proofErr w:type="gramStart"/>
      <w:r w:rsidRPr="008D2C91">
        <w:rPr>
          <w:rFonts w:ascii="Arial" w:eastAsia="Times New Roman" w:hAnsi="Arial" w:cs="Arial"/>
          <w:b/>
          <w:bCs/>
          <w:color w:val="264969"/>
          <w:sz w:val="36"/>
          <w:szCs w:val="36"/>
          <w:lang w:eastAsia="ru-RU"/>
        </w:rPr>
        <w:t>Р</w:t>
      </w:r>
      <w:proofErr w:type="gramEnd"/>
      <w:r w:rsidRPr="008D2C91">
        <w:rPr>
          <w:rFonts w:ascii="Arial" w:eastAsia="Times New Roman" w:hAnsi="Arial" w:cs="Arial"/>
          <w:b/>
          <w:bCs/>
          <w:color w:val="264969"/>
          <w:sz w:val="36"/>
          <w:szCs w:val="36"/>
          <w:lang w:eastAsia="ru-RU"/>
        </w:rPr>
        <w:t>ІШЕННЯ</w:t>
      </w:r>
    </w:p>
    <w:p w:rsidR="008D2C91" w:rsidRPr="008D2C91" w:rsidRDefault="008D2C91" w:rsidP="008D2C91">
      <w:pPr>
        <w:spacing w:before="100" w:beforeAutospacing="1" w:after="100" w:afterAutospacing="1" w:line="240" w:lineRule="auto"/>
        <w:jc w:val="center"/>
        <w:rPr>
          <w:rFonts w:ascii="Arial" w:eastAsia="Times New Roman" w:hAnsi="Arial" w:cs="Arial"/>
          <w:color w:val="264969"/>
          <w:sz w:val="27"/>
          <w:szCs w:val="27"/>
          <w:lang w:eastAsia="ru-RU"/>
        </w:rPr>
      </w:pPr>
      <w:bookmarkStart w:id="2" w:name="4"/>
      <w:bookmarkEnd w:id="2"/>
      <w:r w:rsidRPr="008D2C91">
        <w:rPr>
          <w:rFonts w:ascii="Arial" w:eastAsia="Times New Roman" w:hAnsi="Arial" w:cs="Arial"/>
          <w:b/>
          <w:bCs/>
          <w:color w:val="264969"/>
          <w:sz w:val="27"/>
          <w:szCs w:val="27"/>
          <w:lang w:eastAsia="ru-RU"/>
        </w:rPr>
        <w:t>від 9 жовтня 2014 року N 270/270</w:t>
      </w:r>
    </w:p>
    <w:p w:rsidR="008D2C91" w:rsidRPr="008D2C91" w:rsidRDefault="008D2C91" w:rsidP="008D2C91">
      <w:pPr>
        <w:spacing w:before="100" w:beforeAutospacing="1" w:after="100" w:afterAutospacing="1" w:line="240" w:lineRule="auto"/>
        <w:jc w:val="center"/>
        <w:outlineLvl w:val="1"/>
        <w:rPr>
          <w:rFonts w:ascii="Arial" w:eastAsia="Times New Roman" w:hAnsi="Arial" w:cs="Arial"/>
          <w:b/>
          <w:bCs/>
          <w:color w:val="264969"/>
          <w:sz w:val="36"/>
          <w:szCs w:val="36"/>
          <w:lang w:eastAsia="ru-RU"/>
        </w:rPr>
      </w:pPr>
      <w:bookmarkStart w:id="3" w:name="5"/>
      <w:bookmarkEnd w:id="3"/>
      <w:r w:rsidRPr="008D2C91">
        <w:rPr>
          <w:rFonts w:ascii="Arial" w:eastAsia="Times New Roman" w:hAnsi="Arial" w:cs="Arial"/>
          <w:b/>
          <w:bCs/>
          <w:color w:val="264969"/>
          <w:sz w:val="36"/>
          <w:szCs w:val="36"/>
          <w:lang w:eastAsia="ru-RU"/>
        </w:rPr>
        <w:t>Про удосконалення структури управління житлово-комунальним господарством міста Києва</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4" w:name="6"/>
      <w:bookmarkEnd w:id="4"/>
      <w:r w:rsidRPr="008D2C91">
        <w:rPr>
          <w:rFonts w:ascii="Arial" w:eastAsia="Times New Roman" w:hAnsi="Arial" w:cs="Arial"/>
          <w:color w:val="264969"/>
          <w:sz w:val="27"/>
          <w:szCs w:val="27"/>
          <w:lang w:eastAsia="ru-RU"/>
        </w:rPr>
        <w:t xml:space="preserve">Відповідно до статей 63, 78, 104, 106, 107, 169 Цивільного кодексу України, статей 59, 78, 135 Господарського кодексу України, Закону України "Про державну реєстрацію юридичних осіб та фізичних осіб -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 xml:space="preserve">ідприємців", пункту 30 частини першої статті 26, частини п'ятої статті 60 Закону України "Про місцеве самоврядування в Україні", з метою реалізації Закону України "Про Загальнодержавну програму реформування і розвитку житлово-комунального господарства на 2009 - 2014 роки" та </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 xml:space="preserve">ішення Київської міської ради від 16 вересня 2010 року N 12/4824 "Про затвердження Програми реформування і розвитку житлово-комунального господарства міста Києва на 2010 - 2014 роки", а також посилення ефективності управління майном та вдосконалення роботи комунальних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 що належать до комунальної власності територіальної громади міста Києва і здійснюють свою діяльність у сфері утримання та обслуговування житлового фонду, Київська міська рада </w:t>
      </w:r>
      <w:r w:rsidRPr="008D2C91">
        <w:rPr>
          <w:rFonts w:ascii="Arial" w:eastAsia="Times New Roman" w:hAnsi="Arial" w:cs="Arial"/>
          <w:b/>
          <w:bCs/>
          <w:color w:val="264969"/>
          <w:sz w:val="27"/>
          <w:szCs w:val="27"/>
          <w:lang w:eastAsia="ru-RU"/>
        </w:rPr>
        <w:t>вирішила</w:t>
      </w:r>
      <w:r w:rsidRPr="008D2C91">
        <w:rPr>
          <w:rFonts w:ascii="Arial" w:eastAsia="Times New Roman" w:hAnsi="Arial" w:cs="Arial"/>
          <w:color w:val="264969"/>
          <w:sz w:val="27"/>
          <w:szCs w:val="27"/>
          <w:lang w:eastAsia="ru-RU"/>
        </w:rPr>
        <w:t>:</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5" w:name="7"/>
      <w:bookmarkEnd w:id="5"/>
      <w:r w:rsidRPr="008D2C91">
        <w:rPr>
          <w:rFonts w:ascii="Arial" w:eastAsia="Times New Roman" w:hAnsi="Arial" w:cs="Arial"/>
          <w:color w:val="264969"/>
          <w:sz w:val="27"/>
          <w:szCs w:val="27"/>
          <w:lang w:eastAsia="ru-RU"/>
        </w:rPr>
        <w:t xml:space="preserve">1. Перейменувати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"Дирекція з управління та обслуговування житлового фонду Голосіївського району" в комунальне підприємство "Керуюча компанія з обслуговування житлового фонду Голосіївського району м. Києва" та віднести його до сфери управління Голосіївської районної в місті Києві державної адміністрації.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6" w:name="8"/>
      <w:bookmarkEnd w:id="6"/>
      <w:r w:rsidRPr="008D2C91">
        <w:rPr>
          <w:rFonts w:ascii="Arial" w:eastAsia="Times New Roman" w:hAnsi="Arial" w:cs="Arial"/>
          <w:color w:val="264969"/>
          <w:sz w:val="27"/>
          <w:szCs w:val="27"/>
          <w:lang w:eastAsia="ru-RU"/>
        </w:rPr>
        <w:t xml:space="preserve">2. Реорганізувати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"Розрахунковий центр "Голосіїво" шляхом приєднання його до комунального підприємства "Керуюча компанія з обслуговування житлового фонду Голосіївського району м. Києва".</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7" w:name="9"/>
      <w:bookmarkEnd w:id="7"/>
      <w:r w:rsidRPr="008D2C91">
        <w:rPr>
          <w:rFonts w:ascii="Arial" w:eastAsia="Times New Roman" w:hAnsi="Arial" w:cs="Arial"/>
          <w:color w:val="264969"/>
          <w:sz w:val="27"/>
          <w:szCs w:val="27"/>
          <w:lang w:eastAsia="ru-RU"/>
        </w:rPr>
        <w:t xml:space="preserve">3. Комунальним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ідприємствам "Голосіївжитлосервіс", "Житлово-експлуатаційна організація - 103 Голосіївського району", "Житлово-експлуатаційна організація - 105 Голосіївського району", "Житлово-експлуатаційна організація - 107 Голосіївського району", "Житлово-</w:t>
      </w:r>
      <w:r w:rsidRPr="008D2C91">
        <w:rPr>
          <w:rFonts w:ascii="Arial" w:eastAsia="Times New Roman" w:hAnsi="Arial" w:cs="Arial"/>
          <w:color w:val="264969"/>
          <w:sz w:val="27"/>
          <w:szCs w:val="27"/>
          <w:lang w:eastAsia="ru-RU"/>
        </w:rPr>
        <w:lastRenderedPageBreak/>
        <w:t xml:space="preserve">експлуатаційна організація - 109 Голосіївського району", "Житлово-експлуатаційна організація - 110 Голосіївського району", "Житлово-експлуатаційна організація - 111 Голосіївського району", "Житлово-експлуатаційна організація - 112 Голосіївського району" передати комунальному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ідприємству "Керуюча компанія з обслуговування житлового фонду Голосіївського району м. Києва" житловий фонд, який був переданий до сфери управління Голосіївської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w:t>
      </w:r>
      <w:proofErr w:type="gramStart"/>
      <w:r w:rsidRPr="008D2C91">
        <w:rPr>
          <w:rFonts w:ascii="Arial" w:eastAsia="Times New Roman" w:hAnsi="Arial" w:cs="Arial"/>
          <w:color w:val="264969"/>
          <w:sz w:val="27"/>
          <w:szCs w:val="27"/>
          <w:lang w:eastAsia="ru-RU"/>
        </w:rPr>
        <w:t>ва та</w:t>
      </w:r>
      <w:proofErr w:type="gramEnd"/>
      <w:r w:rsidRPr="008D2C91">
        <w:rPr>
          <w:rFonts w:ascii="Arial" w:eastAsia="Times New Roman" w:hAnsi="Arial" w:cs="Arial"/>
          <w:color w:val="264969"/>
          <w:sz w:val="27"/>
          <w:szCs w:val="27"/>
          <w:lang w:eastAsia="ru-RU"/>
        </w:rPr>
        <w:t xml:space="preserve">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8" w:name="10"/>
      <w:bookmarkEnd w:id="8"/>
      <w:r w:rsidRPr="008D2C91">
        <w:rPr>
          <w:rFonts w:ascii="Arial" w:eastAsia="Times New Roman" w:hAnsi="Arial" w:cs="Arial"/>
          <w:color w:val="264969"/>
          <w:sz w:val="27"/>
          <w:szCs w:val="27"/>
          <w:lang w:eastAsia="ru-RU"/>
        </w:rPr>
        <w:t xml:space="preserve">4. Створити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"Керуюча компанія з обслуговування житлового фонду Дарницького району м. Києва" та віднести його до сфери управління Дарницької районної в місті Києві державної адміністрації.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9" w:name="11"/>
      <w:bookmarkEnd w:id="9"/>
      <w:r w:rsidRPr="008D2C91">
        <w:rPr>
          <w:rFonts w:ascii="Arial" w:eastAsia="Times New Roman" w:hAnsi="Arial" w:cs="Arial"/>
          <w:color w:val="264969"/>
          <w:sz w:val="27"/>
          <w:szCs w:val="27"/>
          <w:lang w:eastAsia="ru-RU"/>
        </w:rPr>
        <w:t>5. Визначити розмі</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 xml:space="preserve"> статутного капіталу комунального підприємства "Керуюча компанія з обслуговування житлового фонду Дарницького району м. Києва" в сумі 10000,0 (десять тисяч) гривень.</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0" w:name="12"/>
      <w:bookmarkEnd w:id="10"/>
      <w:r w:rsidRPr="008D2C91">
        <w:rPr>
          <w:rFonts w:ascii="Arial" w:eastAsia="Times New Roman" w:hAnsi="Arial" w:cs="Arial"/>
          <w:color w:val="264969"/>
          <w:sz w:val="27"/>
          <w:szCs w:val="27"/>
          <w:lang w:eastAsia="ru-RU"/>
        </w:rPr>
        <w:t xml:space="preserve">6. Комунальним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ідприємствам "Господар Дарницького району міста Києва", "Дирекція по обслуговуванню нежитлового фонду Дарницького району міста Києва" та "Дирекція замовника з управління житловим господарством Дарницького району міста Києва" передати новоствореному комунальному підприємству "Керуюча компанія з обслуговування житлового фонду Дарницького району м. Києва" житловий фонд, який був переданий до сфери управління Дарницької районної в мі</w:t>
      </w:r>
      <w:proofErr w:type="gramStart"/>
      <w:r w:rsidRPr="008D2C91">
        <w:rPr>
          <w:rFonts w:ascii="Arial" w:eastAsia="Times New Roman" w:hAnsi="Arial" w:cs="Arial"/>
          <w:color w:val="264969"/>
          <w:sz w:val="27"/>
          <w:szCs w:val="27"/>
          <w:lang w:eastAsia="ru-RU"/>
        </w:rPr>
        <w:t>ст</w:t>
      </w:r>
      <w:proofErr w:type="gramEnd"/>
      <w:r w:rsidRPr="008D2C91">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1" w:name="13"/>
      <w:bookmarkEnd w:id="11"/>
      <w:r w:rsidRPr="008D2C91">
        <w:rPr>
          <w:rFonts w:ascii="Arial" w:eastAsia="Times New Roman" w:hAnsi="Arial" w:cs="Arial"/>
          <w:color w:val="264969"/>
          <w:sz w:val="27"/>
          <w:szCs w:val="27"/>
          <w:lang w:eastAsia="ru-RU"/>
        </w:rPr>
        <w:t xml:space="preserve">7. Створити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"Керуюча компанія з обслуговування житлового фонду Деснянського району м. Києва" та віднести його до сфери управління Деснянської районної в місті Києві державної адміністрації.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2" w:name="14"/>
      <w:bookmarkEnd w:id="12"/>
      <w:r w:rsidRPr="008D2C91">
        <w:rPr>
          <w:rFonts w:ascii="Arial" w:eastAsia="Times New Roman" w:hAnsi="Arial" w:cs="Arial"/>
          <w:color w:val="264969"/>
          <w:sz w:val="27"/>
          <w:szCs w:val="27"/>
          <w:lang w:eastAsia="ru-RU"/>
        </w:rPr>
        <w:t>8. Визначити розмі</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 xml:space="preserve"> статутного капіталу комунального підприємства "Керуюча компанія з обслуговування житлового фонду Деснянського району м. Києва" в сумі 10000,0 (десять тисяч) гривень.</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3" w:name="15"/>
      <w:bookmarkEnd w:id="13"/>
      <w:r w:rsidRPr="008D2C91">
        <w:rPr>
          <w:rFonts w:ascii="Arial" w:eastAsia="Times New Roman" w:hAnsi="Arial" w:cs="Arial"/>
          <w:color w:val="264969"/>
          <w:sz w:val="27"/>
          <w:szCs w:val="27"/>
          <w:lang w:eastAsia="ru-RU"/>
        </w:rPr>
        <w:t xml:space="preserve">9. Комунальному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 xml:space="preserve">ідприємству "Дирекція з управління та обслуговування житлового фонду" Деснянського району м. Києва та комунальному підприємству по утриманню житлового господарства "Житлорембудсервіс" Деснянського району м. Києва передати новоствореному комунальному підприємству "Керуюча компанія з </w:t>
      </w:r>
      <w:r w:rsidRPr="008D2C91">
        <w:rPr>
          <w:rFonts w:ascii="Arial" w:eastAsia="Times New Roman" w:hAnsi="Arial" w:cs="Arial"/>
          <w:color w:val="264969"/>
          <w:sz w:val="27"/>
          <w:szCs w:val="27"/>
          <w:lang w:eastAsia="ru-RU"/>
        </w:rPr>
        <w:lastRenderedPageBreak/>
        <w:t>обслуговування житлового фонду Деснянського району м. Києва" житловий фонд, який був переданий до сфери управління Деснянської районної в мі</w:t>
      </w:r>
      <w:proofErr w:type="gramStart"/>
      <w:r w:rsidRPr="008D2C91">
        <w:rPr>
          <w:rFonts w:ascii="Arial" w:eastAsia="Times New Roman" w:hAnsi="Arial" w:cs="Arial"/>
          <w:color w:val="264969"/>
          <w:sz w:val="27"/>
          <w:szCs w:val="27"/>
          <w:lang w:eastAsia="ru-RU"/>
        </w:rPr>
        <w:t>ст</w:t>
      </w:r>
      <w:proofErr w:type="gramEnd"/>
      <w:r w:rsidRPr="008D2C91">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4" w:name="16"/>
      <w:bookmarkEnd w:id="14"/>
      <w:r w:rsidRPr="008D2C91">
        <w:rPr>
          <w:rFonts w:ascii="Arial" w:eastAsia="Times New Roman" w:hAnsi="Arial" w:cs="Arial"/>
          <w:color w:val="264969"/>
          <w:sz w:val="27"/>
          <w:szCs w:val="27"/>
          <w:lang w:eastAsia="ru-RU"/>
        </w:rPr>
        <w:t xml:space="preserve">10. Створити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"Керуюча компанія з обслуговування житлового фонду Дніпровського району м. Києва" та віднести його до сфери управління Дніпровської районної в місті Києві державної адміністрації.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5" w:name="17"/>
      <w:bookmarkEnd w:id="15"/>
      <w:r w:rsidRPr="008D2C91">
        <w:rPr>
          <w:rFonts w:ascii="Arial" w:eastAsia="Times New Roman" w:hAnsi="Arial" w:cs="Arial"/>
          <w:color w:val="264969"/>
          <w:sz w:val="27"/>
          <w:szCs w:val="27"/>
          <w:lang w:eastAsia="ru-RU"/>
        </w:rPr>
        <w:t>11. Визначити розмі</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 xml:space="preserve"> статутного капіталу комунального підприємства "Керуюча компанія з обслуговування житлового фонду Дніпровського району м. Києва" в сумі 10000,0 (десять тисяч) гривень.</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6" w:name="18"/>
      <w:bookmarkEnd w:id="16"/>
      <w:r w:rsidRPr="008D2C91">
        <w:rPr>
          <w:rFonts w:ascii="Arial" w:eastAsia="Times New Roman" w:hAnsi="Arial" w:cs="Arial"/>
          <w:color w:val="264969"/>
          <w:sz w:val="27"/>
          <w:szCs w:val="27"/>
          <w:lang w:eastAsia="ru-RU"/>
        </w:rPr>
        <w:t xml:space="preserve">12. Комунальному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ідприємству "Керуюча дирекція Дніпровського району м. Києва" та комунальному підприємству по утриманню житлового господарства Дніпровського району м. Києва передати новоствореному комунальному підприємству "Керуюча компанія з обслуговування житлового фонду Дніпровського району м. Києва" житловий фонд, який був переданий до сфери управління Дніпровської районної в мі</w:t>
      </w:r>
      <w:proofErr w:type="gramStart"/>
      <w:r w:rsidRPr="008D2C91">
        <w:rPr>
          <w:rFonts w:ascii="Arial" w:eastAsia="Times New Roman" w:hAnsi="Arial" w:cs="Arial"/>
          <w:color w:val="264969"/>
          <w:sz w:val="27"/>
          <w:szCs w:val="27"/>
          <w:lang w:eastAsia="ru-RU"/>
        </w:rPr>
        <w:t>ст</w:t>
      </w:r>
      <w:proofErr w:type="gramEnd"/>
      <w:r w:rsidRPr="008D2C91">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7" w:name="19"/>
      <w:bookmarkEnd w:id="17"/>
      <w:r w:rsidRPr="008D2C91">
        <w:rPr>
          <w:rFonts w:ascii="Arial" w:eastAsia="Times New Roman" w:hAnsi="Arial" w:cs="Arial"/>
          <w:color w:val="264969"/>
          <w:sz w:val="27"/>
          <w:szCs w:val="27"/>
          <w:lang w:eastAsia="ru-RU"/>
        </w:rPr>
        <w:t xml:space="preserve">13. Реорганізувати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"Житлосервіс "Приозерне" Оболонського району у м. Києві, комунальне підприємство "Житлосервіс "Оболонь" Оболонського району у м. Києві, комунальне підприємство "Житлосервіс "Куренівка" Оболонського району у місті Києві шляхом їх злиття в комунальне підприємство "Керуюча компанія з обслуговування житлового фонду Оболонського району м. Києва" та віднести його до сфери управління Оболонської районної в мі</w:t>
      </w:r>
      <w:proofErr w:type="gramStart"/>
      <w:r w:rsidRPr="008D2C91">
        <w:rPr>
          <w:rFonts w:ascii="Arial" w:eastAsia="Times New Roman" w:hAnsi="Arial" w:cs="Arial"/>
          <w:color w:val="264969"/>
          <w:sz w:val="27"/>
          <w:szCs w:val="27"/>
          <w:lang w:eastAsia="ru-RU"/>
        </w:rPr>
        <w:t>ст</w:t>
      </w:r>
      <w:proofErr w:type="gramEnd"/>
      <w:r w:rsidRPr="008D2C91">
        <w:rPr>
          <w:rFonts w:ascii="Arial" w:eastAsia="Times New Roman" w:hAnsi="Arial" w:cs="Arial"/>
          <w:color w:val="264969"/>
          <w:sz w:val="27"/>
          <w:szCs w:val="27"/>
          <w:lang w:eastAsia="ru-RU"/>
        </w:rPr>
        <w:t>і Києві державної адміністрації.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8" w:name="20"/>
      <w:bookmarkEnd w:id="18"/>
      <w:r w:rsidRPr="008D2C91">
        <w:rPr>
          <w:rFonts w:ascii="Arial" w:eastAsia="Times New Roman" w:hAnsi="Arial" w:cs="Arial"/>
          <w:color w:val="264969"/>
          <w:sz w:val="27"/>
          <w:szCs w:val="27"/>
          <w:lang w:eastAsia="ru-RU"/>
        </w:rPr>
        <w:t xml:space="preserve">14. Комунальним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ідприємствам "Служба замовника житлово-комунальних послуг" Оболонського району у м. Києві" та "Оболоньжитлоексплуатація" Оболонського району у м. Києві передати новоствореному комунальному підприємству "Керуюча компанія з обслуговування житлового фонду Оболонського району м. Києва" житловий фонд, який був переданий до сфери управління Оболонської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w:t>
      </w:r>
      <w:proofErr w:type="gramStart"/>
      <w:r w:rsidRPr="008D2C91">
        <w:rPr>
          <w:rFonts w:ascii="Arial" w:eastAsia="Times New Roman" w:hAnsi="Arial" w:cs="Arial"/>
          <w:color w:val="264969"/>
          <w:sz w:val="27"/>
          <w:szCs w:val="27"/>
          <w:lang w:eastAsia="ru-RU"/>
        </w:rPr>
        <w:t>ва та</w:t>
      </w:r>
      <w:proofErr w:type="gramEnd"/>
      <w:r w:rsidRPr="008D2C91">
        <w:rPr>
          <w:rFonts w:ascii="Arial" w:eastAsia="Times New Roman" w:hAnsi="Arial" w:cs="Arial"/>
          <w:color w:val="264969"/>
          <w:sz w:val="27"/>
          <w:szCs w:val="27"/>
          <w:lang w:eastAsia="ru-RU"/>
        </w:rPr>
        <w:t xml:space="preserve">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19" w:name="21"/>
      <w:bookmarkEnd w:id="19"/>
      <w:r w:rsidRPr="008D2C91">
        <w:rPr>
          <w:rFonts w:ascii="Arial" w:eastAsia="Times New Roman" w:hAnsi="Arial" w:cs="Arial"/>
          <w:color w:val="264969"/>
          <w:sz w:val="27"/>
          <w:szCs w:val="27"/>
          <w:lang w:eastAsia="ru-RU"/>
        </w:rPr>
        <w:lastRenderedPageBreak/>
        <w:t xml:space="preserve">15. Перейменувати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Печерського району м. Києва "Дирекція з управління нежитловим фондом Печерського району м. Києва" в комунальне підприємство "Керуюча компанія з обслуговування житлового фонду Печерського району м. Києва" та віднести його до сфери управління Печерської районної в місті Києві державної адміністрації.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0" w:name="22"/>
      <w:bookmarkEnd w:id="20"/>
      <w:r w:rsidRPr="008D2C91">
        <w:rPr>
          <w:rFonts w:ascii="Arial" w:eastAsia="Times New Roman" w:hAnsi="Arial" w:cs="Arial"/>
          <w:color w:val="264969"/>
          <w:sz w:val="27"/>
          <w:szCs w:val="27"/>
          <w:lang w:eastAsia="ru-RU"/>
        </w:rPr>
        <w:t xml:space="preserve">16. Комунальному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 xml:space="preserve">ідприємству по утриманню житлового господарства Печерського району м. Києва "Печерськжитло", комунальному підприємству по утриманню житлового господарства Печерського району м. Києва "Хрещатик", комунальному підприємству по утриманню житлового господарства Печерського району м. Києва "Печерська брама", комунальному підприємству по утриманню та експлуатації житлового господарства Печерського району м. Києва "Липкижитлосервіс" передати комунальному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ідприємству "Керуюча компанія з обслуговування житлового фонду Печерського району м. Києва" житловий фонд, який був переданий до сфери управління Печерської районної в місті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w:t>
      </w:r>
      <w:proofErr w:type="gramStart"/>
      <w:r w:rsidRPr="008D2C91">
        <w:rPr>
          <w:rFonts w:ascii="Arial" w:eastAsia="Times New Roman" w:hAnsi="Arial" w:cs="Arial"/>
          <w:color w:val="264969"/>
          <w:sz w:val="27"/>
          <w:szCs w:val="27"/>
          <w:lang w:eastAsia="ru-RU"/>
        </w:rPr>
        <w:t>ва та</w:t>
      </w:r>
      <w:proofErr w:type="gramEnd"/>
      <w:r w:rsidRPr="008D2C91">
        <w:rPr>
          <w:rFonts w:ascii="Arial" w:eastAsia="Times New Roman" w:hAnsi="Arial" w:cs="Arial"/>
          <w:color w:val="264969"/>
          <w:sz w:val="27"/>
          <w:szCs w:val="27"/>
          <w:lang w:eastAsia="ru-RU"/>
        </w:rPr>
        <w:t xml:space="preserve">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1" w:name="23"/>
      <w:bookmarkEnd w:id="21"/>
      <w:r w:rsidRPr="008D2C91">
        <w:rPr>
          <w:rFonts w:ascii="Arial" w:eastAsia="Times New Roman" w:hAnsi="Arial" w:cs="Arial"/>
          <w:color w:val="264969"/>
          <w:sz w:val="27"/>
          <w:szCs w:val="27"/>
          <w:lang w:eastAsia="ru-RU"/>
        </w:rPr>
        <w:t xml:space="preserve">17. Створити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"Керуюча компанія з обслуговування житлового фонду Подільського району м. Києва" та віднести його до сфери управління Подільської районної в місті Києві державної адміністрації.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2" w:name="24"/>
      <w:bookmarkEnd w:id="22"/>
      <w:r w:rsidRPr="008D2C91">
        <w:rPr>
          <w:rFonts w:ascii="Arial" w:eastAsia="Times New Roman" w:hAnsi="Arial" w:cs="Arial"/>
          <w:color w:val="264969"/>
          <w:sz w:val="27"/>
          <w:szCs w:val="27"/>
          <w:lang w:eastAsia="ru-RU"/>
        </w:rPr>
        <w:t>18. Визначити розмір статутного капіталу комунального підприємства "Керуюча компанія з обслуговування житлового фонду</w:t>
      </w:r>
      <w:proofErr w:type="gramStart"/>
      <w:r w:rsidRPr="008D2C91">
        <w:rPr>
          <w:rFonts w:ascii="Arial" w:eastAsia="Times New Roman" w:hAnsi="Arial" w:cs="Arial"/>
          <w:color w:val="264969"/>
          <w:sz w:val="27"/>
          <w:szCs w:val="27"/>
          <w:lang w:eastAsia="ru-RU"/>
        </w:rPr>
        <w:t xml:space="preserve"> П</w:t>
      </w:r>
      <w:proofErr w:type="gramEnd"/>
      <w:r w:rsidRPr="008D2C91">
        <w:rPr>
          <w:rFonts w:ascii="Arial" w:eastAsia="Times New Roman" w:hAnsi="Arial" w:cs="Arial"/>
          <w:color w:val="264969"/>
          <w:sz w:val="27"/>
          <w:szCs w:val="27"/>
          <w:lang w:eastAsia="ru-RU"/>
        </w:rPr>
        <w:t>одільського району м. Києва" в сумі 10000,0 (десять тисяч) гривень.</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3" w:name="25"/>
      <w:bookmarkEnd w:id="23"/>
      <w:r w:rsidRPr="008D2C91">
        <w:rPr>
          <w:rFonts w:ascii="Arial" w:eastAsia="Times New Roman" w:hAnsi="Arial" w:cs="Arial"/>
          <w:color w:val="264969"/>
          <w:sz w:val="27"/>
          <w:szCs w:val="27"/>
          <w:lang w:eastAsia="ru-RU"/>
        </w:rPr>
        <w:t>19. Комунальним підприємствам "Куренівське</w:t>
      </w:r>
      <w:proofErr w:type="gramStart"/>
      <w:r w:rsidRPr="008D2C91">
        <w:rPr>
          <w:rFonts w:ascii="Arial" w:eastAsia="Times New Roman" w:hAnsi="Arial" w:cs="Arial"/>
          <w:color w:val="264969"/>
          <w:sz w:val="27"/>
          <w:szCs w:val="27"/>
          <w:lang w:eastAsia="ru-RU"/>
        </w:rPr>
        <w:t xml:space="preserve"> П</w:t>
      </w:r>
      <w:proofErr w:type="gramEnd"/>
      <w:r w:rsidRPr="008D2C91">
        <w:rPr>
          <w:rFonts w:ascii="Arial" w:eastAsia="Times New Roman" w:hAnsi="Arial" w:cs="Arial"/>
          <w:color w:val="264969"/>
          <w:sz w:val="27"/>
          <w:szCs w:val="27"/>
          <w:lang w:eastAsia="ru-RU"/>
        </w:rPr>
        <w:t>одільського району міста Києва", "Лісове Подільського району міста Києва", "Вітряні гори Подільського району міста Києва", "Введенське Подільського району міста Києва", "Виноградар Подільського району міста Києва", "Галицьке Подільського району міста Києва", "Мостицький Подільського району міста Києва", "Нивки Подільського району міста Києва", "Синьоозерне Подільського району міста Києва", "Центральний Подільського району міста Києва", "Дирекція з управління та обслуговування житлового фонду Подільського району міста Києва", "Поділ-житло" передати новоствореному комунальному підприємству "Керуюча компанія з обслуговування житлового фонду</w:t>
      </w:r>
      <w:proofErr w:type="gramStart"/>
      <w:r w:rsidRPr="008D2C91">
        <w:rPr>
          <w:rFonts w:ascii="Arial" w:eastAsia="Times New Roman" w:hAnsi="Arial" w:cs="Arial"/>
          <w:color w:val="264969"/>
          <w:sz w:val="27"/>
          <w:szCs w:val="27"/>
          <w:lang w:eastAsia="ru-RU"/>
        </w:rPr>
        <w:t xml:space="preserve"> П</w:t>
      </w:r>
      <w:proofErr w:type="gramEnd"/>
      <w:r w:rsidRPr="008D2C91">
        <w:rPr>
          <w:rFonts w:ascii="Arial" w:eastAsia="Times New Roman" w:hAnsi="Arial" w:cs="Arial"/>
          <w:color w:val="264969"/>
          <w:sz w:val="27"/>
          <w:szCs w:val="27"/>
          <w:lang w:eastAsia="ru-RU"/>
        </w:rPr>
        <w:t>одільського району м. Києва" житловий фонд, який був переданий до сфери управління Подільської районної в мі</w:t>
      </w:r>
      <w:proofErr w:type="gramStart"/>
      <w:r w:rsidRPr="008D2C91">
        <w:rPr>
          <w:rFonts w:ascii="Arial" w:eastAsia="Times New Roman" w:hAnsi="Arial" w:cs="Arial"/>
          <w:color w:val="264969"/>
          <w:sz w:val="27"/>
          <w:szCs w:val="27"/>
          <w:lang w:eastAsia="ru-RU"/>
        </w:rPr>
        <w:t>ст</w:t>
      </w:r>
      <w:proofErr w:type="gramEnd"/>
      <w:r w:rsidRPr="008D2C91">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4" w:name="26"/>
      <w:bookmarkEnd w:id="24"/>
      <w:r w:rsidRPr="008D2C91">
        <w:rPr>
          <w:rFonts w:ascii="Arial" w:eastAsia="Times New Roman" w:hAnsi="Arial" w:cs="Arial"/>
          <w:color w:val="264969"/>
          <w:sz w:val="27"/>
          <w:szCs w:val="27"/>
          <w:lang w:eastAsia="ru-RU"/>
        </w:rPr>
        <w:lastRenderedPageBreak/>
        <w:t xml:space="preserve">20. Створити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"Керуюча компанія з обслуговування житлового фонду Святошинського району м. Києва" та віднести його до сфери управління Святошинської районної в місті Києві державної адміністрації.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5" w:name="27"/>
      <w:bookmarkEnd w:id="25"/>
      <w:r w:rsidRPr="008D2C91">
        <w:rPr>
          <w:rFonts w:ascii="Arial" w:eastAsia="Times New Roman" w:hAnsi="Arial" w:cs="Arial"/>
          <w:color w:val="264969"/>
          <w:sz w:val="27"/>
          <w:szCs w:val="27"/>
          <w:lang w:eastAsia="ru-RU"/>
        </w:rPr>
        <w:t>21. Визначити розмі</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 xml:space="preserve"> статутного капіталу комунального підприємства "Керуюча компанія з обслуговування житлового фонду Святошинського району м. Києва" в сумі 10000,0 (десять тисяч) гривень.</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6" w:name="28"/>
      <w:bookmarkEnd w:id="26"/>
      <w:r w:rsidRPr="008D2C91">
        <w:rPr>
          <w:rFonts w:ascii="Arial" w:eastAsia="Times New Roman" w:hAnsi="Arial" w:cs="Arial"/>
          <w:color w:val="264969"/>
          <w:sz w:val="27"/>
          <w:szCs w:val="27"/>
          <w:lang w:eastAsia="ru-RU"/>
        </w:rPr>
        <w:t xml:space="preserve">22. Комунальним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 xml:space="preserve">ідприємствам "Дирекція з утримання та обслуговування житлового фонду Святошинського району м. Києва", по утриманню житлового господарства Святошинського району міста Києва, "Ремонтно-експлуатаційна організація - 10", "Ремонтно-експлуатаційна організація - 9", "Ремонтно-експлуатаційна організація - 8", "Ремонтно-експлуатаційна організація - 7", "Ремонтно-експлуатаційна організація - 6", "Ремонтно-експлуатаційна організація - 5", "Ремонтно-експлуатаційна організація - 4", "Ремонтно-експлуатаційна організація - 3", "Ремонтно-експлуатаційна організація - 2", "Ремонтно-експлуатаційна організація - 1" передати новоствореному комунальному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 xml:space="preserve">ідприємству "Керуюча компанія з обслуговування житлового фонду Святошинського району м. Києва" житловий фонд, який був переданий до сфери управління Святошинської районної в місті Києві державної </w:t>
      </w:r>
      <w:proofErr w:type="gramStart"/>
      <w:r w:rsidRPr="008D2C91">
        <w:rPr>
          <w:rFonts w:ascii="Arial" w:eastAsia="Times New Roman" w:hAnsi="Arial" w:cs="Arial"/>
          <w:color w:val="264969"/>
          <w:sz w:val="27"/>
          <w:szCs w:val="27"/>
          <w:lang w:eastAsia="ru-RU"/>
        </w:rPr>
        <w:t>адм</w:t>
      </w:r>
      <w:proofErr w:type="gramEnd"/>
      <w:r w:rsidRPr="008D2C91">
        <w:rPr>
          <w:rFonts w:ascii="Arial" w:eastAsia="Times New Roman" w:hAnsi="Arial" w:cs="Arial"/>
          <w:color w:val="264969"/>
          <w:sz w:val="27"/>
          <w:szCs w:val="27"/>
          <w:lang w:eastAsia="ru-RU"/>
        </w:rPr>
        <w:t>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7" w:name="29"/>
      <w:bookmarkEnd w:id="27"/>
      <w:r w:rsidRPr="008D2C91">
        <w:rPr>
          <w:rFonts w:ascii="Arial" w:eastAsia="Times New Roman" w:hAnsi="Arial" w:cs="Arial"/>
          <w:color w:val="264969"/>
          <w:sz w:val="27"/>
          <w:szCs w:val="27"/>
          <w:lang w:eastAsia="ru-RU"/>
        </w:rPr>
        <w:t xml:space="preserve">23. Перейменувати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 xml:space="preserve">ідприємство "Дирекція з управління та обслуговування житлового фонду" Солом'янської районної в місті Києві державної адміністрації" в комунальне підприємство "Керуюча компанія з обслуговування житлового фонду Солом'янського району м. Києва" та віднести його до сфери управління Солом'янської районної в місті Києві державної </w:t>
      </w:r>
      <w:proofErr w:type="gramStart"/>
      <w:r w:rsidRPr="008D2C91">
        <w:rPr>
          <w:rFonts w:ascii="Arial" w:eastAsia="Times New Roman" w:hAnsi="Arial" w:cs="Arial"/>
          <w:color w:val="264969"/>
          <w:sz w:val="27"/>
          <w:szCs w:val="27"/>
          <w:lang w:eastAsia="ru-RU"/>
        </w:rPr>
        <w:t>адм</w:t>
      </w:r>
      <w:proofErr w:type="gramEnd"/>
      <w:r w:rsidRPr="008D2C91">
        <w:rPr>
          <w:rFonts w:ascii="Arial" w:eastAsia="Times New Roman" w:hAnsi="Arial" w:cs="Arial"/>
          <w:color w:val="264969"/>
          <w:sz w:val="27"/>
          <w:szCs w:val="27"/>
          <w:lang w:eastAsia="ru-RU"/>
        </w:rPr>
        <w:t>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8" w:name="30"/>
      <w:bookmarkEnd w:id="28"/>
      <w:r w:rsidRPr="008D2C91">
        <w:rPr>
          <w:rFonts w:ascii="Arial" w:eastAsia="Times New Roman" w:hAnsi="Arial" w:cs="Arial"/>
          <w:color w:val="264969"/>
          <w:sz w:val="27"/>
          <w:szCs w:val="27"/>
          <w:lang w:eastAsia="ru-RU"/>
        </w:rPr>
        <w:t xml:space="preserve">24. Комунальним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ідприємствам "Індустріальне" Солом'янської районної в місті Києві державної адміністрації", "Батиївське" Солом'янської районної в місті Києві державної адміністрації", "Відрадненське" Солом'янської районної в місті Києві державної адміністрації", "Грушківське" Солом'янської районної в місті Києві державної адміністрації", "Залізничне" Солом'янської районної в мі</w:t>
      </w:r>
      <w:proofErr w:type="gramStart"/>
      <w:r w:rsidRPr="008D2C91">
        <w:rPr>
          <w:rFonts w:ascii="Arial" w:eastAsia="Times New Roman" w:hAnsi="Arial" w:cs="Arial"/>
          <w:color w:val="264969"/>
          <w:sz w:val="27"/>
          <w:szCs w:val="27"/>
          <w:lang w:eastAsia="ru-RU"/>
        </w:rPr>
        <w:t>ст</w:t>
      </w:r>
      <w:proofErr w:type="gramEnd"/>
      <w:r w:rsidRPr="008D2C91">
        <w:rPr>
          <w:rFonts w:ascii="Arial" w:eastAsia="Times New Roman" w:hAnsi="Arial" w:cs="Arial"/>
          <w:color w:val="264969"/>
          <w:sz w:val="27"/>
          <w:szCs w:val="27"/>
          <w:lang w:eastAsia="ru-RU"/>
        </w:rPr>
        <w:t>і Києві державної адміністрації", "Чоколівське" Солом'янської районної в місті Києві державної адміністрації" передати комунальному підприємству "Керуюча компанія з обслуговування житлового фонду Солом'янського району м. Києва" житловий фонд, який був переданий до сфери управління Солом'янської районної в мі</w:t>
      </w:r>
      <w:proofErr w:type="gramStart"/>
      <w:r w:rsidRPr="008D2C91">
        <w:rPr>
          <w:rFonts w:ascii="Arial" w:eastAsia="Times New Roman" w:hAnsi="Arial" w:cs="Arial"/>
          <w:color w:val="264969"/>
          <w:sz w:val="27"/>
          <w:szCs w:val="27"/>
          <w:lang w:eastAsia="ru-RU"/>
        </w:rPr>
        <w:t>ст</w:t>
      </w:r>
      <w:proofErr w:type="gramEnd"/>
      <w:r w:rsidRPr="008D2C91">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29" w:name="31"/>
      <w:bookmarkEnd w:id="29"/>
      <w:r w:rsidRPr="008D2C91">
        <w:rPr>
          <w:rFonts w:ascii="Arial" w:eastAsia="Times New Roman" w:hAnsi="Arial" w:cs="Arial"/>
          <w:color w:val="264969"/>
          <w:sz w:val="27"/>
          <w:szCs w:val="27"/>
          <w:lang w:eastAsia="ru-RU"/>
        </w:rPr>
        <w:lastRenderedPageBreak/>
        <w:t xml:space="preserve">25. Перейменувати комунальне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ідприємство "Керуюча дирекція Шевченківського району" в комунальне підприємство "Керуюча компанія з обслуговування житлового фонду Шевченківського району м. Києва" та віднести його до сфери управління Шевченківської районної в місті Києві державної адміністрації.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30" w:name="32"/>
      <w:bookmarkEnd w:id="30"/>
      <w:r w:rsidRPr="008D2C91">
        <w:rPr>
          <w:rFonts w:ascii="Arial" w:eastAsia="Times New Roman" w:hAnsi="Arial" w:cs="Arial"/>
          <w:color w:val="264969"/>
          <w:sz w:val="27"/>
          <w:szCs w:val="27"/>
          <w:lang w:eastAsia="ru-RU"/>
        </w:rPr>
        <w:t xml:space="preserve">26. Комунальними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 xml:space="preserve">ідприємствам "Житлово-експлуатаційна контора "Діброва" Шевченківського району", "Житлово-експлуатаційна контора "Дегтярівська" Шевченківського району", "Житлово-експлуатаційна контора "Золотоустівська" Шевченківського району", "Житлово-експлуатаційна контора "Лук'янівка" Шевченківського району", "Житлово-експлуатаційна контора "Михайлівська" Шевченківського району", "Житлово-експлуатаційна контора "Нивки" Шевченківського району", "Житлово-експлуатаційна контора "Покровська" Шевченківського району", "Житлово-експлуатаційна контора "Сирець" Шевченківського району", "Житлово-експлуатаційна контора "Татарка" Шевченківського району", "Житлово-експлуатаційна контора "Центральна" Шевченківського району", "Житлово-експлуатаційна контора "Шулявка" Шевченківського району", "Житлово-експлуатаційна контора "Ярославська" Шевченківського району" передати комунальному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ідприємству "Керуюча компанія з обслуговування житлового фонду Шевченківського району м. Києва" житловий фонд, який був переданий до сфери управління Шевченківської районної в мі</w:t>
      </w:r>
      <w:proofErr w:type="gramStart"/>
      <w:r w:rsidRPr="008D2C91">
        <w:rPr>
          <w:rFonts w:ascii="Arial" w:eastAsia="Times New Roman" w:hAnsi="Arial" w:cs="Arial"/>
          <w:color w:val="264969"/>
          <w:sz w:val="27"/>
          <w:szCs w:val="27"/>
          <w:lang w:eastAsia="ru-RU"/>
        </w:rPr>
        <w:t>ст</w:t>
      </w:r>
      <w:proofErr w:type="gramEnd"/>
      <w:r w:rsidRPr="008D2C91">
        <w:rPr>
          <w:rFonts w:ascii="Arial" w:eastAsia="Times New Roman" w:hAnsi="Arial" w:cs="Arial"/>
          <w:color w:val="264969"/>
          <w:sz w:val="27"/>
          <w:szCs w:val="27"/>
          <w:lang w:eastAsia="ru-RU"/>
        </w:rPr>
        <w:t>і Києві державної адміністрації та знаходиться у них на балансі, а також інше нерухоме та рухоме майно, яке належить до комунальної власності територіальної громади міста Києва та перебуває на їх балансі станом на 01 серпня 2014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31" w:name="33"/>
      <w:bookmarkEnd w:id="31"/>
      <w:r w:rsidRPr="008D2C91">
        <w:rPr>
          <w:rFonts w:ascii="Arial" w:eastAsia="Times New Roman" w:hAnsi="Arial" w:cs="Arial"/>
          <w:color w:val="264969"/>
          <w:sz w:val="27"/>
          <w:szCs w:val="27"/>
          <w:lang w:eastAsia="ru-RU"/>
        </w:rPr>
        <w:t xml:space="preserve">27. Виконавчому органу Київської міської ради (Київській міській державній </w:t>
      </w:r>
      <w:proofErr w:type="gramStart"/>
      <w:r w:rsidRPr="008D2C91">
        <w:rPr>
          <w:rFonts w:ascii="Arial" w:eastAsia="Times New Roman" w:hAnsi="Arial" w:cs="Arial"/>
          <w:color w:val="264969"/>
          <w:sz w:val="27"/>
          <w:szCs w:val="27"/>
          <w:lang w:eastAsia="ru-RU"/>
        </w:rPr>
        <w:t>адм</w:t>
      </w:r>
      <w:proofErr w:type="gramEnd"/>
      <w:r w:rsidRPr="008D2C91">
        <w:rPr>
          <w:rFonts w:ascii="Arial" w:eastAsia="Times New Roman" w:hAnsi="Arial" w:cs="Arial"/>
          <w:color w:val="264969"/>
          <w:sz w:val="27"/>
          <w:szCs w:val="27"/>
          <w:lang w:eastAsia="ru-RU"/>
        </w:rPr>
        <w:t>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32" w:name="34"/>
      <w:bookmarkEnd w:id="32"/>
      <w:r w:rsidRPr="008D2C91">
        <w:rPr>
          <w:rFonts w:ascii="Arial" w:eastAsia="Times New Roman" w:hAnsi="Arial" w:cs="Arial"/>
          <w:color w:val="264969"/>
          <w:sz w:val="27"/>
          <w:szCs w:val="27"/>
          <w:lang w:eastAsia="ru-RU"/>
        </w:rPr>
        <w:t xml:space="preserve">27.1. Затвердити статути комунальних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 зазначених у пунктах 1, 4, 7, 10, 13, 15, 17, 20, 23, 25 цього рішення.</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33" w:name="35"/>
      <w:bookmarkEnd w:id="33"/>
      <w:r w:rsidRPr="008D2C91">
        <w:rPr>
          <w:rFonts w:ascii="Arial" w:eastAsia="Times New Roman" w:hAnsi="Arial" w:cs="Arial"/>
          <w:color w:val="264969"/>
          <w:sz w:val="27"/>
          <w:szCs w:val="27"/>
          <w:lang w:eastAsia="ru-RU"/>
        </w:rPr>
        <w:t xml:space="preserve">27.2. Привести свої акти у відповідність до цього </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ішення.</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34" w:name="36"/>
      <w:bookmarkEnd w:id="34"/>
      <w:r w:rsidRPr="008D2C91">
        <w:rPr>
          <w:rFonts w:ascii="Arial" w:eastAsia="Times New Roman" w:hAnsi="Arial" w:cs="Arial"/>
          <w:color w:val="264969"/>
          <w:sz w:val="27"/>
          <w:szCs w:val="27"/>
          <w:lang w:eastAsia="ru-RU"/>
        </w:rPr>
        <w:t>28. Районним в мі</w:t>
      </w:r>
      <w:proofErr w:type="gramStart"/>
      <w:r w:rsidRPr="008D2C91">
        <w:rPr>
          <w:rFonts w:ascii="Arial" w:eastAsia="Times New Roman" w:hAnsi="Arial" w:cs="Arial"/>
          <w:color w:val="264969"/>
          <w:sz w:val="27"/>
          <w:szCs w:val="27"/>
          <w:lang w:eastAsia="ru-RU"/>
        </w:rPr>
        <w:t>ст</w:t>
      </w:r>
      <w:proofErr w:type="gramEnd"/>
      <w:r w:rsidRPr="008D2C91">
        <w:rPr>
          <w:rFonts w:ascii="Arial" w:eastAsia="Times New Roman" w:hAnsi="Arial" w:cs="Arial"/>
          <w:color w:val="264969"/>
          <w:sz w:val="27"/>
          <w:szCs w:val="27"/>
          <w:lang w:eastAsia="ru-RU"/>
        </w:rPr>
        <w:t>і Києві державним адміністраціям у чотиримісячний строк з дати набрання чинності цим рішенням:</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35" w:name="37"/>
      <w:bookmarkEnd w:id="35"/>
      <w:r w:rsidRPr="008D2C91">
        <w:rPr>
          <w:rFonts w:ascii="Arial" w:eastAsia="Times New Roman" w:hAnsi="Arial" w:cs="Arial"/>
          <w:color w:val="264969"/>
          <w:sz w:val="27"/>
          <w:szCs w:val="27"/>
          <w:lang w:eastAsia="ru-RU"/>
        </w:rPr>
        <w:t xml:space="preserve">28.1. Забезпечити складання переліків об'єктів, які належать до комунальної власності територіальної громади міста Києва та згідно з пунктами 3, 6, 9, 12, 14, 16, 19, 22, 24, 26 цього </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 xml:space="preserve">ішення передаються комунальним підприємствам, зазначеним у пунктах 1, 4, 7, 10, 13, 15, 17, 20, 23, 25 цього рішення, та надати їх Департаменту комунальної власності м. Києва виконавчого органу Київської міської ради (Київської міської державної </w:t>
      </w:r>
      <w:proofErr w:type="gramStart"/>
      <w:r w:rsidRPr="008D2C91">
        <w:rPr>
          <w:rFonts w:ascii="Arial" w:eastAsia="Times New Roman" w:hAnsi="Arial" w:cs="Arial"/>
          <w:color w:val="264969"/>
          <w:sz w:val="27"/>
          <w:szCs w:val="27"/>
          <w:lang w:eastAsia="ru-RU"/>
        </w:rPr>
        <w:t>адм</w:t>
      </w:r>
      <w:proofErr w:type="gramEnd"/>
      <w:r w:rsidRPr="008D2C91">
        <w:rPr>
          <w:rFonts w:ascii="Arial" w:eastAsia="Times New Roman" w:hAnsi="Arial" w:cs="Arial"/>
          <w:color w:val="264969"/>
          <w:sz w:val="27"/>
          <w:szCs w:val="27"/>
          <w:lang w:eastAsia="ru-RU"/>
        </w:rPr>
        <w:t>іністрації).</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36" w:name="38"/>
      <w:bookmarkEnd w:id="36"/>
      <w:r w:rsidRPr="008D2C91">
        <w:rPr>
          <w:rFonts w:ascii="Arial" w:eastAsia="Times New Roman" w:hAnsi="Arial" w:cs="Arial"/>
          <w:color w:val="264969"/>
          <w:sz w:val="27"/>
          <w:szCs w:val="27"/>
          <w:lang w:eastAsia="ru-RU"/>
        </w:rPr>
        <w:lastRenderedPageBreak/>
        <w:t xml:space="preserve">28.2. Забезпечити передачу на баланс комунальних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 зазначених у пунктах 1, 4, 7, 10, 13, 15, 17, 20, 23, 25 цього рішення, житловий фонд, який був переданий до сфери управління відповідних районних в місті Києві державних адміністрацій.</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37" w:name="39"/>
      <w:bookmarkEnd w:id="37"/>
      <w:r w:rsidRPr="008D2C91">
        <w:rPr>
          <w:rFonts w:ascii="Arial" w:eastAsia="Times New Roman" w:hAnsi="Arial" w:cs="Arial"/>
          <w:color w:val="264969"/>
          <w:sz w:val="27"/>
          <w:szCs w:val="27"/>
          <w:lang w:eastAsia="ru-RU"/>
        </w:rPr>
        <w:t xml:space="preserve">28.3. Закріпити на праві господарського відання за комунальними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 xml:space="preserve">ідприємствами, зазначеними у пунктах 1, 4, 7, 10, 13, 15, 17, 20, 23, 25 цього рішення, майно, що належить до комунальної власності територіальної громади міста Києва, передача якого здійснюється відповідно до пунктів 3, 6, 9, 12, 14, 16, 19, 22, 24, 26 цього </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ішення.</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38" w:name="40"/>
      <w:bookmarkEnd w:id="38"/>
      <w:r w:rsidRPr="008D2C91">
        <w:rPr>
          <w:rFonts w:ascii="Arial" w:eastAsia="Times New Roman" w:hAnsi="Arial" w:cs="Arial"/>
          <w:color w:val="264969"/>
          <w:sz w:val="27"/>
          <w:szCs w:val="27"/>
          <w:lang w:eastAsia="ru-RU"/>
        </w:rPr>
        <w:t xml:space="preserve">28.4. Утворити комісії з реорганізації комунального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 xml:space="preserve">ідприємства "Розрахунковий центр "Голосіїво" шляхом приєднання його до комунального підприємства "Керуюча компанія з обслуговування житлового фонду Голосіївського району" та реорганізації комунального підприємства "Житлосервіс "Приозерне" Оболонського району у м. Києві, комунального підприємства "Житлосервіс "Оболонь" Оболонського району у м. Києві, комунального </w:t>
      </w:r>
      <w:proofErr w:type="gramStart"/>
      <w:r w:rsidRPr="008D2C91">
        <w:rPr>
          <w:rFonts w:ascii="Arial" w:eastAsia="Times New Roman" w:hAnsi="Arial" w:cs="Arial"/>
          <w:color w:val="264969"/>
          <w:sz w:val="27"/>
          <w:szCs w:val="27"/>
          <w:lang w:eastAsia="ru-RU"/>
        </w:rPr>
        <w:t>п</w:t>
      </w:r>
      <w:proofErr w:type="gramEnd"/>
      <w:r w:rsidRPr="008D2C91">
        <w:rPr>
          <w:rFonts w:ascii="Arial" w:eastAsia="Times New Roman" w:hAnsi="Arial" w:cs="Arial"/>
          <w:color w:val="264969"/>
          <w:sz w:val="27"/>
          <w:szCs w:val="27"/>
          <w:lang w:eastAsia="ru-RU"/>
        </w:rPr>
        <w:t>ідприємства "Житлосервіс "Куренівка" Оболонського району у м. Києві шляхом їх злиття в комунальне підприємство "Керуюча компанія з обслуговування житлового фонду Оболонського району м. К</w:t>
      </w:r>
      <w:bookmarkStart w:id="39" w:name="_GoBack"/>
      <w:bookmarkEnd w:id="39"/>
      <w:r w:rsidRPr="008D2C91">
        <w:rPr>
          <w:rFonts w:ascii="Arial" w:eastAsia="Times New Roman" w:hAnsi="Arial" w:cs="Arial"/>
          <w:color w:val="264969"/>
          <w:sz w:val="27"/>
          <w:szCs w:val="27"/>
          <w:lang w:eastAsia="ru-RU"/>
        </w:rPr>
        <w:t>иєва".</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40" w:name="41"/>
      <w:bookmarkEnd w:id="40"/>
      <w:r w:rsidRPr="008D2C91">
        <w:rPr>
          <w:rFonts w:ascii="Arial" w:eastAsia="Times New Roman" w:hAnsi="Arial" w:cs="Arial"/>
          <w:color w:val="264969"/>
          <w:sz w:val="27"/>
          <w:szCs w:val="27"/>
          <w:lang w:eastAsia="ru-RU"/>
        </w:rPr>
        <w:t>28.5. Затвердити передавальні акти у встановленому порядку.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41" w:name="42"/>
      <w:bookmarkEnd w:id="41"/>
      <w:r w:rsidRPr="008D2C91">
        <w:rPr>
          <w:rFonts w:ascii="Arial" w:eastAsia="Times New Roman" w:hAnsi="Arial" w:cs="Arial"/>
          <w:color w:val="264969"/>
          <w:sz w:val="27"/>
          <w:szCs w:val="27"/>
          <w:lang w:eastAsia="ru-RU"/>
        </w:rPr>
        <w:t xml:space="preserve">28.6. Здійснити організаційно-правові заходи, пов'язані з виконанням пунктів 2, 13 цього </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ішення.</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42" w:name="43"/>
      <w:bookmarkEnd w:id="42"/>
      <w:r w:rsidRPr="008D2C91">
        <w:rPr>
          <w:rFonts w:ascii="Arial" w:eastAsia="Times New Roman" w:hAnsi="Arial" w:cs="Arial"/>
          <w:color w:val="264969"/>
          <w:sz w:val="27"/>
          <w:szCs w:val="27"/>
          <w:lang w:eastAsia="ru-RU"/>
        </w:rPr>
        <w:t xml:space="preserve">29. Це </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ішення Київської міської ради набирає чинності з 1 січня 2015 року.</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43" w:name="44"/>
      <w:bookmarkEnd w:id="43"/>
      <w:r w:rsidRPr="008D2C91">
        <w:rPr>
          <w:rFonts w:ascii="Arial" w:eastAsia="Times New Roman" w:hAnsi="Arial" w:cs="Arial"/>
          <w:color w:val="264969"/>
          <w:sz w:val="27"/>
          <w:szCs w:val="27"/>
          <w:lang w:eastAsia="ru-RU"/>
        </w:rPr>
        <w:t xml:space="preserve">30. Оприлюднити це </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ішення в газеті Київської міської ради "Хрещатик".</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44" w:name="45"/>
      <w:bookmarkEnd w:id="44"/>
      <w:r w:rsidRPr="008D2C91">
        <w:rPr>
          <w:rFonts w:ascii="Arial" w:eastAsia="Times New Roman" w:hAnsi="Arial" w:cs="Arial"/>
          <w:color w:val="264969"/>
          <w:sz w:val="27"/>
          <w:szCs w:val="27"/>
          <w:lang w:eastAsia="ru-RU"/>
        </w:rPr>
        <w:t xml:space="preserve">31. Контроль за виконанням цього </w:t>
      </w:r>
      <w:proofErr w:type="gramStart"/>
      <w:r w:rsidRPr="008D2C91">
        <w:rPr>
          <w:rFonts w:ascii="Arial" w:eastAsia="Times New Roman" w:hAnsi="Arial" w:cs="Arial"/>
          <w:color w:val="264969"/>
          <w:sz w:val="27"/>
          <w:szCs w:val="27"/>
          <w:lang w:eastAsia="ru-RU"/>
        </w:rPr>
        <w:t>р</w:t>
      </w:r>
      <w:proofErr w:type="gramEnd"/>
      <w:r w:rsidRPr="008D2C91">
        <w:rPr>
          <w:rFonts w:ascii="Arial" w:eastAsia="Times New Roman" w:hAnsi="Arial" w:cs="Arial"/>
          <w:color w:val="264969"/>
          <w:sz w:val="27"/>
          <w:szCs w:val="27"/>
          <w:lang w:eastAsia="ru-RU"/>
        </w:rPr>
        <w:t>ішення покласти на постійну комісію Київської міської ради з питань житлово-комунального господарства та паливно-енергетичного комплексу та постійну комісію Київської міської ради з питань власності.</w:t>
      </w:r>
    </w:p>
    <w:p w:rsidR="008D2C91" w:rsidRPr="008D2C91" w:rsidRDefault="008D2C91" w:rsidP="008D2C91">
      <w:pPr>
        <w:spacing w:before="100" w:beforeAutospacing="1" w:after="100" w:afterAutospacing="1" w:line="240" w:lineRule="auto"/>
        <w:rPr>
          <w:rFonts w:ascii="Arial" w:eastAsia="Times New Roman" w:hAnsi="Arial" w:cs="Arial"/>
          <w:color w:val="264969"/>
          <w:sz w:val="27"/>
          <w:szCs w:val="27"/>
          <w:lang w:eastAsia="ru-RU"/>
        </w:rPr>
      </w:pPr>
      <w:bookmarkStart w:id="45" w:name="46"/>
      <w:bookmarkEnd w:id="45"/>
      <w:r w:rsidRPr="008D2C91">
        <w:rPr>
          <w:rFonts w:ascii="Arial" w:eastAsia="Times New Roman" w:hAnsi="Arial" w:cs="Arial"/>
          <w:color w:val="264969"/>
          <w:sz w:val="27"/>
          <w:szCs w:val="27"/>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8D2C91" w:rsidRPr="008D2C91" w:rsidTr="008D2C91">
        <w:trPr>
          <w:tblCellSpacing w:w="22" w:type="dxa"/>
        </w:trPr>
        <w:tc>
          <w:tcPr>
            <w:tcW w:w="2500" w:type="pct"/>
            <w:vAlign w:val="center"/>
            <w:hideMark/>
          </w:tcPr>
          <w:p w:rsidR="008D2C91" w:rsidRPr="008D2C91" w:rsidRDefault="008D2C91" w:rsidP="008D2C91">
            <w:pPr>
              <w:spacing w:before="100" w:beforeAutospacing="1" w:after="100" w:afterAutospacing="1" w:line="240" w:lineRule="auto"/>
              <w:jc w:val="center"/>
              <w:rPr>
                <w:rFonts w:ascii="Arial" w:eastAsia="Times New Roman" w:hAnsi="Arial" w:cs="Arial"/>
                <w:color w:val="264969"/>
                <w:sz w:val="24"/>
                <w:szCs w:val="24"/>
                <w:lang w:eastAsia="ru-RU"/>
              </w:rPr>
            </w:pPr>
            <w:bookmarkStart w:id="46" w:name="47"/>
            <w:bookmarkEnd w:id="46"/>
            <w:r w:rsidRPr="008D2C91">
              <w:rPr>
                <w:rFonts w:ascii="Arial" w:eastAsia="Times New Roman" w:hAnsi="Arial" w:cs="Arial"/>
                <w:b/>
                <w:bCs/>
                <w:color w:val="264969"/>
                <w:sz w:val="24"/>
                <w:szCs w:val="24"/>
                <w:lang w:eastAsia="ru-RU"/>
              </w:rPr>
              <w:t>Київський міський голова</w:t>
            </w:r>
          </w:p>
        </w:tc>
        <w:tc>
          <w:tcPr>
            <w:tcW w:w="2500" w:type="pct"/>
            <w:vAlign w:val="center"/>
            <w:hideMark/>
          </w:tcPr>
          <w:p w:rsidR="008D2C91" w:rsidRPr="008D2C91" w:rsidRDefault="008D2C91" w:rsidP="008D2C91">
            <w:pPr>
              <w:spacing w:before="100" w:beforeAutospacing="1" w:after="100" w:afterAutospacing="1" w:line="240" w:lineRule="auto"/>
              <w:jc w:val="center"/>
              <w:rPr>
                <w:rFonts w:ascii="Arial" w:eastAsia="Times New Roman" w:hAnsi="Arial" w:cs="Arial"/>
                <w:color w:val="264969"/>
                <w:sz w:val="24"/>
                <w:szCs w:val="24"/>
                <w:lang w:eastAsia="ru-RU"/>
              </w:rPr>
            </w:pPr>
            <w:bookmarkStart w:id="47" w:name="48"/>
            <w:bookmarkEnd w:id="47"/>
            <w:r w:rsidRPr="008D2C91">
              <w:rPr>
                <w:rFonts w:ascii="Arial" w:eastAsia="Times New Roman" w:hAnsi="Arial" w:cs="Arial"/>
                <w:b/>
                <w:bCs/>
                <w:color w:val="264969"/>
                <w:sz w:val="24"/>
                <w:szCs w:val="24"/>
                <w:lang w:eastAsia="ru-RU"/>
              </w:rPr>
              <w:t>В. Кличко</w:t>
            </w:r>
          </w:p>
        </w:tc>
      </w:tr>
    </w:tbl>
    <w:p w:rsidR="00C205B3" w:rsidRPr="008D2C91" w:rsidRDefault="00C205B3">
      <w:pPr>
        <w:rPr>
          <w:lang w:val="uk-UA"/>
        </w:rPr>
      </w:pPr>
    </w:p>
    <w:sectPr w:rsidR="00C205B3" w:rsidRPr="008D2C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D16"/>
    <w:rsid w:val="001C0D16"/>
    <w:rsid w:val="008D2C91"/>
    <w:rsid w:val="00C2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C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2C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C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2C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14062</Characters>
  <Application>Microsoft Office Word</Application>
  <DocSecurity>0</DocSecurity>
  <Lines>117</Lines>
  <Paragraphs>32</Paragraphs>
  <ScaleCrop>false</ScaleCrop>
  <Company>SPecialiST RePack</Company>
  <LinksUpToDate>false</LinksUpToDate>
  <CharactersWithSpaces>16496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2017-08-03T10:22:00Z</dcterms:created>
  <dcterms:modified xsi:type="dcterms:W3CDTF">2017-08-03T10:22:00Z</dcterms:modified>
</cp:coreProperties>
</file>